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rtl w:val="0"/>
        </w:rPr>
        <w:t xml:space="preserve">Manual Test Cases: ShopWise E-commerce - Shopping Cart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170"/>
        <w:gridCol w:w="1170"/>
        <w:gridCol w:w="1170"/>
        <w:gridCol w:w="1170"/>
        <w:gridCol w:w="1170"/>
        <w:gridCol w:w="1170"/>
        <w:gridCol w:w="1170"/>
        <w:gridCol w:w="1170"/>
        <w:tblGridChange w:id="0">
          <w:tblGrid>
            <w:gridCol w:w="1170"/>
            <w:gridCol w:w="1170"/>
            <w:gridCol w:w="1170"/>
            <w:gridCol w:w="1170"/>
            <w:gridCol w:w="1170"/>
            <w:gridCol w:w="1170"/>
            <w:gridCol w:w="1170"/>
            <w:gridCol w:w="117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ID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Case Title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Platform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Pre-conditions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Test Steps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Expected Result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Status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Positive: Add Single 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 is running. Cart is empty.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Click "Add to Cart" for 'Smart Watch'.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Cart count increases to 1. Success message is displayed.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Negative: Out of Stock Item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Web/Mobile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 is running.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Try to click "Out of Stock" button for '4K Monitor'.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button remains disabled and unclickable. No item is added to cart.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1.3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Mobile Responsiveness Check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Usability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Mobile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Open app in mobile emulator.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Verify the layout of the product cards. 2. Verify 'Cart' button is easily tappable.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Product cards stack neatly. 'Cart' button has sufficient touch target size and is visible.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2.1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Stress: Max Quantity Limit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Functional/API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Web/Mobile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Cart is empty.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Click "Add to Cart" for 'Wireless Headphones' repeatedly 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6 times</w:t>
            </w: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Cart count should be 6. No error messages should appear.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Fail (Bug Found)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API Integrity Check (Mock)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Data/API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App is running.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Simulate an API call check for Product 1 price (GET /api/products/1). 2. Verify price.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simulated API response for Product 1 price is correctly ₹ 2,999.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Pass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2.3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SQL Integrity Check (Mock)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Data/SQL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Backend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Cart count is 1.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1. Simulate running SQL Query: SELECT product_id FROM user_cart WHERE user_id = 'Guest';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hd w:fill="auto" w:val="clear"/>
                <w:rtl w:val="0"/>
              </w:rPr>
              <w:t xml:space="preserve">The query returns the ID of the product added (e.g., ID 2 for 'Smart Watch').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hd w:fill="auto" w:val="clear"/>
                <w:rtl w:val="0"/>
              </w:rPr>
              <w:t xml:space="preserve">Pass</w:t>
            </w:r>
          </w:p>
        </w:tc>
      </w:tr>
    </w:tbl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b w:val="1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